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TÍTULO: EN NEGRITA Y MAYÚSCULAS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right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right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right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[3]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right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[4]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 de trabajo: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resumen debe contener la temática del trabajo, así como el objetivo, metodología, resultados y consideraciones. El máximo permitido es de 2.000 caracteres con espacio y alineación justificada.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Palabras-clave: mínimo cuatro y máximo seis, separadas por un punto, también justificado y sin espacio después del resumen.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INTRODUCCIÓN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texto deberá estar en página A4, interlineado 1,5, alineación justificada, fuente Arial, tamaño 12; Las figuras, gráficos y tablas se incluyen en el cuerpo del texto, no al final del documento en forma de anexos. Los archivos para enviar están en Word (Microsoft Office).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texto deberá contener la identificación de los autores, que será un máximo de 4; los márgenes están ordenados de la siguiente manera: izquierdo y superior 3 cm y márgenes derecho e inferior 2 cm; Las citas con hasta 3 autores deben incluir a todos; más de 3, se utiliza el primero, seguido de et al .; y la extensión mínima del artículo debe ser de 8 páginas y máxima de 12 páginas.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cuanto a la estructura, debe contener un título; resumen y palabras-clave; introducción; marco teórico; metodología; resultados y discusiones; consideraciones finales y referencias.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Secciones (títulos)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Deben estar marcados con numeración progresiva, como se muestra en el ejemplo: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INTRODUCCIÓN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MARCO TEÓRICO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[1]</w:t>
      </w:r>
      <w:r w:rsidDel="00000000" w:rsidR="00000000" w:rsidRPr="00000000">
        <w:rPr>
          <w:sz w:val="20"/>
          <w:szCs w:val="20"/>
          <w:rtl w:val="0"/>
        </w:rPr>
        <w:t xml:space="preserve"> Nombre completo, filiación institucional, país, link del ORCID y e-mail. Tamaño de la letra 10, con interlineado sencillo.</w:t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[2]</w:t>
      </w:r>
      <w:r w:rsidDel="00000000" w:rsidR="00000000" w:rsidRPr="00000000">
        <w:rPr>
          <w:sz w:val="20"/>
          <w:szCs w:val="20"/>
          <w:rtl w:val="0"/>
        </w:rPr>
        <w:t xml:space="preserve"> Nombre completo, filiación institucional, país, link del ORCID y e-mail. Tamaño de la letra 10, con interlineado sencillo.</w:t>
      </w:r>
    </w:p>
    <w:p w:rsidR="00000000" w:rsidDel="00000000" w:rsidP="00000000" w:rsidRDefault="00000000" w:rsidRPr="00000000" w14:paraId="0000001A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[3]</w:t>
      </w:r>
      <w:r w:rsidDel="00000000" w:rsidR="00000000" w:rsidRPr="00000000">
        <w:rPr>
          <w:sz w:val="20"/>
          <w:szCs w:val="20"/>
          <w:rtl w:val="0"/>
        </w:rPr>
        <w:t xml:space="preserve"> Nombre completo, filiación institucional, país, link del ORCID y e-mail. Tamaño de la letra 10, con interlineado sencillo.</w:t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[4]</w:t>
      </w:r>
      <w:r w:rsidDel="00000000" w:rsidR="00000000" w:rsidRPr="00000000">
        <w:rPr>
          <w:sz w:val="20"/>
          <w:szCs w:val="20"/>
          <w:rtl w:val="0"/>
        </w:rPr>
        <w:t xml:space="preserve"> Nombre completo, filiación institucional, país, link del ORCID y e-mail. Tamaño de la letra 10, con interlineado sencillo.</w:t>
      </w:r>
    </w:p>
    <w:p w:rsidR="00000000" w:rsidDel="00000000" w:rsidP="00000000" w:rsidRDefault="00000000" w:rsidRPr="00000000" w14:paraId="0000001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 Subtítulo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2.2 Subtítulo</w:t>
      </w:r>
    </w:p>
    <w:p w:rsidR="00000000" w:rsidDel="00000000" w:rsidP="00000000" w:rsidRDefault="00000000" w:rsidRPr="00000000" w14:paraId="0000001F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METODOLOGÍA</w:t>
      </w:r>
    </w:p>
    <w:p w:rsidR="00000000" w:rsidDel="00000000" w:rsidP="00000000" w:rsidRDefault="00000000" w:rsidRPr="00000000" w14:paraId="00000020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RESULTADOS Y DISCUSIONES</w:t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 CONSIDERACIONES FINALES</w:t>
      </w:r>
    </w:p>
    <w:p w:rsidR="00000000" w:rsidDel="00000000" w:rsidP="00000000" w:rsidRDefault="00000000" w:rsidRPr="00000000" w14:paraId="0000002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both"/>
        <w:rPr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Citas (deben seguir las normas de la Associação Brasileira de Normas Técnicas (ABNT), disponible en:</w:t>
      </w:r>
      <w:hyperlink r:id="rId7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https://bit.ly/3EJCik5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Más de un autor, se separa por punto y coma. Para las citas directas, se utilizan el año y la página, y para las indirectas, solo el año.</w:t>
      </w:r>
    </w:p>
    <w:p w:rsidR="00000000" w:rsidDel="00000000" w:rsidP="00000000" w:rsidRDefault="00000000" w:rsidRPr="00000000" w14:paraId="00000025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Citas directas con más de tres líneas</w:t>
      </w:r>
    </w:p>
    <w:p w:rsidR="00000000" w:rsidDel="00000000" w:rsidP="00000000" w:rsidRDefault="00000000" w:rsidRPr="00000000" w14:paraId="00000027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un párrafo separado, el tamaño de la fuente es menor que el del texto (10), sin comillas y con un margen alineado a la izquierda de 4 cm, interlineado simple entre líneas y espacio en blanco simple antes y después. Vea el ejemplo:</w:t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="276" w:lineRule="auto"/>
        <w:ind w:left="22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Dentre as principais características do adulto médio destacam-se a necessidade da generatividade e a transcendência, a consolidação dos valores, as crises existenciais e as provenientes da consciência do declínio das forças e processos corporais e mudanças no aspecto externo, as quais apontam para início do processo de envelhecimento (FOSSATTI, 2009, p. 59).</w:t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Citas directas con menos de tres líneas</w:t>
      </w:r>
    </w:p>
    <w:p w:rsidR="00000000" w:rsidDel="00000000" w:rsidP="00000000" w:rsidRDefault="00000000" w:rsidRPr="00000000" w14:paraId="0000002C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insiere al texto, entre comillas:</w:t>
      </w:r>
    </w:p>
    <w:p w:rsidR="00000000" w:rsidDel="00000000" w:rsidP="00000000" w:rsidRDefault="00000000" w:rsidRPr="00000000" w14:paraId="0000002D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Según Fossatti (2009, p. 64) “A tríade psíquica: id, ego e superego, em seus respectivos princípios de prazer, realidade e dever, encontram-se constantemente em verdadeira luta na pessoa pela busca do prazer e evitação da dor”.</w:t>
      </w:r>
    </w:p>
    <w:p w:rsidR="00000000" w:rsidDel="00000000" w:rsidP="00000000" w:rsidRDefault="00000000" w:rsidRPr="00000000" w14:paraId="0000002E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Citas indirectas</w:t>
      </w:r>
    </w:p>
    <w:p w:rsidR="00000000" w:rsidDel="00000000" w:rsidP="00000000" w:rsidRDefault="00000000" w:rsidRPr="00000000" w14:paraId="00000030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Cuando nos referimos a la idea de un autor, pero con nuestras propias palabras (paráfrasis), como en el ejemplo:</w:t>
      </w:r>
    </w:p>
    <w:p w:rsidR="00000000" w:rsidDel="00000000" w:rsidP="00000000" w:rsidRDefault="00000000" w:rsidRPr="00000000" w14:paraId="00000031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medio de experiencias significativas durante el proceso de aprendizaje los niños podrán relacionarse mejor con la vida cotidiana, aprendiendo así nuevas habilidades. (JUNG; ALMEIDA; LUZ, 2020).</w:t>
      </w:r>
    </w:p>
    <w:p w:rsidR="00000000" w:rsidDel="00000000" w:rsidP="00000000" w:rsidRDefault="00000000" w:rsidRPr="00000000" w14:paraId="00000032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Según las autoras Jung, Almeida y Luz (2020), por medio de experiencias significativas durante el proceso de aprendizaje los niños podrán relacionarse mejor con la vida cotidiana, aprendiendo así nuevas habilidades.</w:t>
      </w:r>
    </w:p>
    <w:p w:rsidR="00000000" w:rsidDel="00000000" w:rsidP="00000000" w:rsidRDefault="00000000" w:rsidRPr="00000000" w14:paraId="00000033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REFERENCIAS</w:t>
      </w:r>
    </w:p>
    <w:p w:rsidR="00000000" w:rsidDel="00000000" w:rsidP="00000000" w:rsidRDefault="00000000" w:rsidRPr="00000000" w14:paraId="00000035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REFERENCIAS centrado en mayúsculas y negrita, la fuente de la letra debe ser igual a la del texto, tamaño 12, sin numeración. El espacio entre todas las referencias debe ser simple y alineado a la izquierda.. </w:t>
      </w:r>
    </w:p>
    <w:p w:rsidR="00000000" w:rsidDel="00000000" w:rsidP="00000000" w:rsidRDefault="00000000" w:rsidRPr="00000000" w14:paraId="00000036">
      <w:pPr>
        <w:spacing w:after="240"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Artigo, publicação em revista</w:t>
      </w:r>
    </w:p>
    <w:p w:rsidR="00000000" w:rsidDel="00000000" w:rsidP="00000000" w:rsidRDefault="00000000" w:rsidRPr="00000000" w14:paraId="0000003B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elementos esenciales consisten en el nombre del autor, título de la publicación, título de la revista (y subtítulo si lo hubiera), volumen, número, página inicial y final, y año de publicación. A continuación se muestran ejemplos:</w:t>
      </w:r>
    </w:p>
    <w:p w:rsidR="00000000" w:rsidDel="00000000" w:rsidP="00000000" w:rsidRDefault="00000000" w:rsidRPr="00000000" w14:paraId="0000003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FOSSATTI, Paulo; GUTHS, Henrique; SARMENTO, Dirléia Fanfa. Perspectivas para o bem-estar na Docência: trajetória de vida e produção de sentido.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Revista Mal-estar e Subjetividade</w:t>
      </w:r>
      <w:r w:rsidDel="00000000" w:rsidR="00000000" w:rsidRPr="00000000">
        <w:rPr>
          <w:sz w:val="24"/>
          <w:szCs w:val="24"/>
          <w:rtl w:val="0"/>
        </w:rPr>
        <w:t xml:space="preserve">, v. 13, n. 1-2, p. 271-298, 2013.</w:t>
      </w:r>
    </w:p>
    <w:p w:rsidR="00000000" w:rsidDel="00000000" w:rsidP="00000000" w:rsidRDefault="00000000" w:rsidRPr="00000000" w14:paraId="0000003D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MIRANDA, José Alberto Antunes de; FOSSATTI, Paulo. Movimentos migratórios e internacionalização da educação superior.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Revista Inter Ação</w:t>
      </w:r>
      <w:r w:rsidDel="00000000" w:rsidR="00000000" w:rsidRPr="00000000">
        <w:rPr>
          <w:sz w:val="24"/>
          <w:szCs w:val="24"/>
          <w:rtl w:val="0"/>
        </w:rPr>
        <w:t xml:space="preserve">, v. 45, n. 3, p. 704–727, 2020.</w:t>
      </w:r>
    </w:p>
    <w:p w:rsidR="00000000" w:rsidDel="00000000" w:rsidP="00000000" w:rsidRDefault="00000000" w:rsidRPr="00000000" w14:paraId="0000003E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Libros</w:t>
      </w:r>
    </w:p>
    <w:p w:rsidR="00000000" w:rsidDel="00000000" w:rsidP="00000000" w:rsidRDefault="00000000" w:rsidRPr="00000000" w14:paraId="00000040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señala el nombre del autor, título del libro, edición, lugar, editorial y año de publicación. Vea algunos ejemplos: </w:t>
      </w:r>
    </w:p>
    <w:p w:rsidR="00000000" w:rsidDel="00000000" w:rsidP="00000000" w:rsidRDefault="00000000" w:rsidRPr="00000000" w14:paraId="0000004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FOSSATTI, Paulo; JUNG, Hildegard Susana. </w:t>
      </w:r>
      <w:r w:rsidDel="00000000" w:rsidR="00000000" w:rsidRPr="00000000">
        <w:rPr>
          <w:b w:val="1"/>
          <w:sz w:val="24"/>
          <w:szCs w:val="24"/>
          <w:rtl w:val="0"/>
        </w:rPr>
        <w:t xml:space="preserve">Gestão educacional:</w:t>
      </w:r>
      <w:r w:rsidDel="00000000" w:rsidR="00000000" w:rsidRPr="00000000">
        <w:rPr>
          <w:sz w:val="24"/>
          <w:szCs w:val="24"/>
          <w:rtl w:val="0"/>
        </w:rPr>
        <w:t xml:space="preserve"> temas emergentes. 1. ed. Canoas: Editora Unilasalle, 2020.</w:t>
      </w:r>
    </w:p>
    <w:p w:rsidR="00000000" w:rsidDel="00000000" w:rsidP="00000000" w:rsidRDefault="00000000" w:rsidRPr="00000000" w14:paraId="0000004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FOSSATTI, Paulo; JUNG, Hildegard Susana. </w:t>
      </w:r>
      <w:r w:rsidDel="00000000" w:rsidR="00000000" w:rsidRPr="00000000">
        <w:rPr>
          <w:b w:val="1"/>
          <w:sz w:val="24"/>
          <w:szCs w:val="24"/>
          <w:rtl w:val="0"/>
        </w:rPr>
        <w:t xml:space="preserve">Governança educacional na educação básica e superior Ibero-Americana</w:t>
      </w:r>
      <w:r w:rsidDel="00000000" w:rsidR="00000000" w:rsidRPr="00000000">
        <w:rPr>
          <w:sz w:val="24"/>
          <w:szCs w:val="24"/>
          <w:rtl w:val="0"/>
        </w:rPr>
        <w:t xml:space="preserve">. 1. ed. Canoas: Editora Unilasalle, 2019.</w:t>
      </w:r>
    </w:p>
    <w:p w:rsidR="00000000" w:rsidDel="00000000" w:rsidP="00000000" w:rsidRDefault="00000000" w:rsidRPr="00000000" w14:paraId="00000043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Capítulo de libro</w:t>
      </w:r>
    </w:p>
    <w:p w:rsidR="00000000" w:rsidDel="00000000" w:rsidP="00000000" w:rsidRDefault="00000000" w:rsidRPr="00000000" w14:paraId="00000045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elementos esenciales están indicados por el nombre del autor, título del capítulo consultado, seguido de la palabra "</w:t>
      </w:r>
      <w:r w:rsidDel="00000000" w:rsidR="00000000" w:rsidRPr="00000000">
        <w:rPr>
          <w:i w:val="1"/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:", nombre del autor organizador del libro, título del libro, edición, lugar, editorial, año de publicación de la obra y, finalmente, las páginas inicial y final del capítulo consultado. Ejemplos:</w:t>
      </w:r>
    </w:p>
    <w:p w:rsidR="00000000" w:rsidDel="00000000" w:rsidP="00000000" w:rsidRDefault="00000000" w:rsidRPr="00000000" w14:paraId="00000046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CONTRERAS, Francisco Ganga; MARTÍN, Walter Sáez San; VIANCOS, Patricio. Agrupación de universidades regionales de chile: una mirada a su ubicación histórica en los rankings nacionales. In: FOSSATTI, Paulo; JUNG, Hildegard Susana (Orgs.). </w:t>
      </w:r>
      <w:r w:rsidDel="00000000" w:rsidR="00000000" w:rsidRPr="00000000">
        <w:rPr>
          <w:b w:val="1"/>
          <w:sz w:val="24"/>
          <w:szCs w:val="24"/>
          <w:rtl w:val="0"/>
        </w:rPr>
        <w:t xml:space="preserve">Governança educacional na educação básica e superior Ibero-Americana</w:t>
      </w:r>
      <w:r w:rsidDel="00000000" w:rsidR="00000000" w:rsidRPr="00000000">
        <w:rPr>
          <w:sz w:val="24"/>
          <w:szCs w:val="24"/>
          <w:rtl w:val="0"/>
        </w:rPr>
        <w:t xml:space="preserve">. 1. ed. Canoas: Editora Unilasalle, 2019. p. 199-216. </w:t>
      </w:r>
    </w:p>
    <w:p w:rsidR="00000000" w:rsidDel="00000000" w:rsidP="00000000" w:rsidRDefault="00000000" w:rsidRPr="00000000" w14:paraId="0000004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WANDERCIL, Marco; CALDERÓN, Adolfo Ignácio. Governança universitária e rankings acadêmicos: aspectos conceituais e tendências na literatura científica brasileira. In: FOSSATTI, Paulo; JUNG, Hildegard Susana (Orgs.). </w:t>
      </w:r>
      <w:r w:rsidDel="00000000" w:rsidR="00000000" w:rsidRPr="00000000">
        <w:rPr>
          <w:b w:val="1"/>
          <w:sz w:val="24"/>
          <w:szCs w:val="24"/>
          <w:rtl w:val="0"/>
        </w:rPr>
        <w:t xml:space="preserve">Governança educacional na educação básica e superior Ibero-Americana</w:t>
      </w:r>
      <w:r w:rsidDel="00000000" w:rsidR="00000000" w:rsidRPr="00000000">
        <w:rPr>
          <w:sz w:val="24"/>
          <w:szCs w:val="24"/>
          <w:rtl w:val="0"/>
        </w:rPr>
        <w:t xml:space="preserve">. 1. ed. Canoas: Editora Unilasalle, 2019. p. 239-262.</w:t>
      </w:r>
    </w:p>
    <w:p w:rsidR="00000000" w:rsidDel="00000000" w:rsidP="00000000" w:rsidRDefault="00000000" w:rsidRPr="00000000" w14:paraId="00000048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Trabajos académicos (trabajos de conclusión de grado, tesis de magíster y de doctorado, etc.)</w:t>
      </w:r>
    </w:p>
    <w:p w:rsidR="00000000" w:rsidDel="00000000" w:rsidP="00000000" w:rsidRDefault="00000000" w:rsidRPr="00000000" w14:paraId="0000004A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presenta el nombre del autor, título del trabajo (y subtítulo si lo hubiera), seguido del tipo de trabajo (tesis de grado, magíster, doctorado, etc.) con el título y curso entre paréntesis, afiliación académica, lugar y fecha. Mire los ejemplos: </w:t>
      </w:r>
    </w:p>
    <w:p w:rsidR="00000000" w:rsidDel="00000000" w:rsidP="00000000" w:rsidRDefault="00000000" w:rsidRPr="00000000" w14:paraId="0000004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FOSSATTI, Paulo. </w:t>
      </w:r>
      <w:r w:rsidDel="00000000" w:rsidR="00000000" w:rsidRPr="00000000">
        <w:rPr>
          <w:b w:val="1"/>
          <w:sz w:val="24"/>
          <w:szCs w:val="24"/>
          <w:rtl w:val="0"/>
        </w:rPr>
        <w:t xml:space="preserve">A produção de sentido na vida de educadores</w:t>
      </w:r>
      <w:r w:rsidDel="00000000" w:rsidR="00000000" w:rsidRPr="00000000">
        <w:rPr>
          <w:sz w:val="24"/>
          <w:szCs w:val="24"/>
          <w:rtl w:val="0"/>
        </w:rPr>
        <w:t xml:space="preserve">: por uma logoformação. Tese (Doutorado em Educação) - Programa de Pós-Graduação em Educação, Pontifícia Universidade Católica do Rio Grande do Sul, Porto Alegre, 2009.</w:t>
      </w:r>
    </w:p>
    <w:p w:rsidR="00000000" w:rsidDel="00000000" w:rsidP="00000000" w:rsidRDefault="00000000" w:rsidRPr="00000000" w14:paraId="0000004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JUNG, Hildegard Susana. </w:t>
      </w:r>
      <w:r w:rsidDel="00000000" w:rsidR="00000000" w:rsidRPr="00000000">
        <w:rPr>
          <w:b w:val="1"/>
          <w:sz w:val="24"/>
          <w:szCs w:val="24"/>
          <w:rtl w:val="0"/>
        </w:rPr>
        <w:t xml:space="preserve">Educação básica e autonomia do educando</w:t>
      </w:r>
      <w:r w:rsidDel="00000000" w:rsidR="00000000" w:rsidRPr="00000000">
        <w:rPr>
          <w:sz w:val="24"/>
          <w:szCs w:val="24"/>
          <w:rtl w:val="0"/>
        </w:rPr>
        <w:t xml:space="preserve">: aproximações e distanciamentos entre Brasil e Chile. Tese (Doutorado em Educação) - Programa de Pós-Graduação em Educação, Universidade La Salle, Canoas, 2018.</w:t>
      </w:r>
    </w:p>
    <w:p w:rsidR="00000000" w:rsidDel="00000000" w:rsidP="00000000" w:rsidRDefault="00000000" w:rsidRPr="00000000" w14:paraId="0000004D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 Trabajos publicados en memorias de congresos u otros eventos</w:t>
      </w:r>
    </w:p>
    <w:p w:rsidR="00000000" w:rsidDel="00000000" w:rsidP="00000000" w:rsidRDefault="00000000" w:rsidRPr="00000000" w14:paraId="0000004F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elementos esenciales: nombre del autor, título de la obra seguido de la expresión "</w:t>
      </w:r>
      <w:r w:rsidDel="00000000" w:rsidR="00000000" w:rsidRPr="00000000">
        <w:rPr>
          <w:i w:val="1"/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:", nombre del evento y numeración (si existe), año, lugar, título del documento, lugar, editorial, fecha, y página inicial y final de la obra consultada. Ejemplos:</w:t>
      </w:r>
    </w:p>
    <w:p w:rsidR="00000000" w:rsidDel="00000000" w:rsidP="00000000" w:rsidRDefault="00000000" w:rsidRPr="00000000" w14:paraId="00000050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SANTOS, Joanah Dal Mas dos; JUNG, Hildegard Susana; FOSSATTI, Paulo. Narrativas acerca da iniciação científica na graduação: uma revisão de literatura. In: Semana Científica da Unilasalle (SEFIC), 2020, Canoas.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Anais SEFIC 2020 Graduação Ciências Humanas</w:t>
      </w:r>
      <w:r w:rsidDel="00000000" w:rsidR="00000000" w:rsidRPr="00000000">
        <w:rPr>
          <w:sz w:val="24"/>
          <w:szCs w:val="24"/>
          <w:rtl w:val="0"/>
        </w:rPr>
        <w:t xml:space="preserve">. Canoas: Editora Unilasalle, 2020. p. 1-1. </w:t>
      </w:r>
    </w:p>
    <w:p w:rsidR="00000000" w:rsidDel="00000000" w:rsidP="00000000" w:rsidRDefault="00000000" w:rsidRPr="00000000" w14:paraId="0000005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VAZ, Douglas; FOSSATTI, Paulo. A gestão acadêmica em tempos de crise: reinvenção e métodos ágeis no contexto da educação superior.  In: Semana Científica da Unilasalle (SEFIC), 2020, Canoas.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Anais SEFIC 2020 VI Consórcio Doutoral Educação</w:t>
      </w:r>
      <w:r w:rsidDel="00000000" w:rsidR="00000000" w:rsidRPr="00000000">
        <w:rPr>
          <w:sz w:val="24"/>
          <w:szCs w:val="24"/>
          <w:rtl w:val="0"/>
        </w:rPr>
        <w:t xml:space="preserve">. Canoas: Editora Unilasalle, 2020. p. 1-2.</w:t>
      </w:r>
    </w:p>
    <w:p w:rsidR="00000000" w:rsidDel="00000000" w:rsidP="00000000" w:rsidRDefault="00000000" w:rsidRPr="00000000" w14:paraId="00000052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Legislación</w:t>
      </w:r>
    </w:p>
    <w:p w:rsidR="00000000" w:rsidDel="00000000" w:rsidP="00000000" w:rsidRDefault="00000000" w:rsidRPr="00000000" w14:paraId="00000054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Debe tener los siguientes elementos esenciales: país, estado o municipio, seguido de título, numeración, fecha de promulgación. Ubicación y año de publicación. Vea algunos ejemplos:</w:t>
      </w:r>
    </w:p>
    <w:p w:rsidR="00000000" w:rsidDel="00000000" w:rsidP="00000000" w:rsidRDefault="00000000" w:rsidRPr="00000000" w14:paraId="00000055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BRASIL. </w:t>
      </w:r>
      <w:r w:rsidDel="00000000" w:rsidR="00000000" w:rsidRPr="00000000">
        <w:rPr>
          <w:b w:val="1"/>
          <w:sz w:val="24"/>
          <w:szCs w:val="24"/>
          <w:rtl w:val="0"/>
        </w:rPr>
        <w:t xml:space="preserve">Lei n. 11.638</w:t>
      </w:r>
      <w:r w:rsidDel="00000000" w:rsidR="00000000" w:rsidRPr="00000000">
        <w:rPr>
          <w:sz w:val="24"/>
          <w:szCs w:val="24"/>
          <w:rtl w:val="0"/>
        </w:rPr>
        <w:t xml:space="preserve">, de 28 de dezembro de 2007. Altera e revoga dispositivos da</w:t>
      </w:r>
    </w:p>
    <w:p w:rsidR="00000000" w:rsidDel="00000000" w:rsidP="00000000" w:rsidRDefault="00000000" w:rsidRPr="00000000" w14:paraId="0000005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 no 6.404, de 15 de dezembro de 1976, e da Lei no 6.385, de 7 de dezembro de</w:t>
      </w:r>
    </w:p>
    <w:p w:rsidR="00000000" w:rsidDel="00000000" w:rsidP="00000000" w:rsidRDefault="00000000" w:rsidRPr="00000000" w14:paraId="00000058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1976, e estende às sociedades de grande porte disposições relativas à elaboração e</w:t>
      </w:r>
    </w:p>
    <w:p w:rsidR="00000000" w:rsidDel="00000000" w:rsidP="00000000" w:rsidRDefault="00000000" w:rsidRPr="00000000" w14:paraId="00000059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divulgação de demonstrações financeiras. Brasília, 2007.</w:t>
      </w:r>
    </w:p>
    <w:p w:rsidR="00000000" w:rsidDel="00000000" w:rsidP="00000000" w:rsidRDefault="00000000" w:rsidRPr="00000000" w14:paraId="0000005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BRASIL.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Constituição da República Federativa do Brasil de 1988</w:t>
      </w:r>
      <w:r w:rsidDel="00000000" w:rsidR="00000000" w:rsidRPr="00000000">
        <w:rPr>
          <w:sz w:val="24"/>
          <w:szCs w:val="24"/>
          <w:rtl w:val="0"/>
        </w:rPr>
        <w:t xml:space="preserve">. Brasília, 1988.</w:t>
      </w:r>
    </w:p>
    <w:p w:rsidR="00000000" w:rsidDel="00000000" w:rsidP="00000000" w:rsidRDefault="00000000" w:rsidRPr="00000000" w14:paraId="0000005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BRASIL. Ministério da Justiça.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nacional de direitos humanos</w:t>
      </w:r>
      <w:r w:rsidDel="00000000" w:rsidR="00000000" w:rsidRPr="00000000">
        <w:rPr>
          <w:sz w:val="24"/>
          <w:szCs w:val="24"/>
          <w:rtl w:val="0"/>
        </w:rPr>
        <w:t xml:space="preserve">. Brasília, 1996.</w:t>
      </w:r>
    </w:p>
    <w:p w:rsidR="00000000" w:rsidDel="00000000" w:rsidP="00000000" w:rsidRDefault="00000000" w:rsidRPr="00000000" w14:paraId="0000005E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Correo electrónico para contacto en caso de dudas: </w:t>
      </w:r>
      <w:r w:rsidDel="00000000" w:rsidR="00000000" w:rsidRPr="00000000">
        <w:rPr>
          <w:sz w:val="24"/>
          <w:szCs w:val="24"/>
          <w:rtl w:val="0"/>
        </w:rPr>
        <w:t xml:space="preserve">ibero2022@unilasalle.edu.br</w:t>
      </w:r>
    </w:p>
    <w:p w:rsidR="00000000" w:rsidDel="00000000" w:rsidP="00000000" w:rsidRDefault="00000000" w:rsidRPr="00000000" w14:paraId="00000060">
      <w:pPr>
        <w:spacing w:after="240"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440.0000000000002" w:top="1440.0000000000002" w:left="1440.0000000000002" w:right="1440.0000000000002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/>
      <w:pict>
        <v:shape id="WordPictureWatermark2" style="position:absolute;width:676.9133858267717pt;height:957.917795275590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-29997</wp:posOffset>
          </wp:positionH>
          <wp:positionV relativeFrom="page">
            <wp:posOffset>8705850</wp:posOffset>
          </wp:positionV>
          <wp:extent cx="7619784" cy="197689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9784" cy="1976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pict>
        <v:shape id="WordPictureWatermark1" style="position:absolute;width:676.9133858267717pt;height:957.917795275590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3EJCik5" TargetMode="External"/><Relationship Id="rId8" Type="http://schemas.openxmlformats.org/officeDocument/2006/relationships/hyperlink" Target="https://bit.ly/3EJCik5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cmjFdiNWaDBnhxdfhc7q4KY0g==">AMUW2mV3yR3ftNw1ahSAreuxLTSpu5Girx7sRqHP9RU3OkWJ7T7DNyU2EikI9M4jMnmQCn4bSgwlEnW5LV8T78jLj1ItvsO8SxuUXM9BW7nOiHpeZJuCE5Y=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